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0254" w14:textId="77777777" w:rsidR="00450ECB" w:rsidRDefault="00450ECB" w:rsidP="00450ECB">
      <w:pPr>
        <w:jc w:val="both"/>
      </w:pPr>
      <w:r>
        <w:t xml:space="preserve">Casa de </w:t>
      </w:r>
      <w:proofErr w:type="spellStart"/>
      <w:r>
        <w:t>Cultură</w:t>
      </w:r>
      <w:proofErr w:type="spellEnd"/>
      <w:r>
        <w:t xml:space="preserve"> a </w:t>
      </w:r>
      <w:proofErr w:type="spellStart"/>
      <w:r>
        <w:t>Studenților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o </w:t>
      </w:r>
      <w:proofErr w:type="spellStart"/>
      <w:r>
        <w:t>instituție</w:t>
      </w:r>
      <w:proofErr w:type="spellEnd"/>
      <w:r>
        <w:t xml:space="preserve"> cu un </w:t>
      </w:r>
      <w:proofErr w:type="spellStart"/>
      <w:r>
        <w:t>rol</w:t>
      </w:r>
      <w:proofErr w:type="spellEnd"/>
      <w:r>
        <w:t xml:space="preserve"> strategic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formarea</w:t>
      </w:r>
      <w:proofErr w:type="spellEnd"/>
      <w:r>
        <w:t xml:space="preserve"> </w:t>
      </w:r>
      <w:proofErr w:type="spellStart"/>
      <w:r>
        <w:t>culturală</w:t>
      </w:r>
      <w:proofErr w:type="spellEnd"/>
      <w:r>
        <w:t xml:space="preserve">, </w:t>
      </w:r>
      <w:proofErr w:type="spellStart"/>
      <w:r>
        <w:t>artistică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civică</w:t>
      </w:r>
      <w:proofErr w:type="spellEnd"/>
      <w:r>
        <w:t xml:space="preserve"> a </w:t>
      </w:r>
      <w:proofErr w:type="spellStart"/>
      <w:r>
        <w:t>tinerilor</w:t>
      </w:r>
      <w:proofErr w:type="spellEnd"/>
      <w:r>
        <w:t xml:space="preserve"> din </w:t>
      </w:r>
      <w:proofErr w:type="spellStart"/>
      <w:r>
        <w:t>centrele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ale </w:t>
      </w:r>
      <w:proofErr w:type="spellStart"/>
      <w:r>
        <w:t>României</w:t>
      </w:r>
      <w:proofErr w:type="spellEnd"/>
      <w:r>
        <w:t xml:space="preserve">.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-a </w:t>
      </w:r>
      <w:proofErr w:type="spellStart"/>
      <w:r>
        <w:t>construit</w:t>
      </w:r>
      <w:proofErr w:type="spellEnd"/>
      <w:r>
        <w:t xml:space="preserve"> de-a </w:t>
      </w:r>
      <w:proofErr w:type="spellStart"/>
      <w:r>
        <w:t>lungul</w:t>
      </w:r>
      <w:proofErr w:type="spellEnd"/>
      <w:r>
        <w:t xml:space="preserve"> </w:t>
      </w:r>
      <w:proofErr w:type="spellStart"/>
      <w:r>
        <w:t>timpului</w:t>
      </w:r>
      <w:proofErr w:type="spellEnd"/>
      <w:r>
        <w:t xml:space="preserve"> o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misiune</w:t>
      </w:r>
      <w:proofErr w:type="spellEnd"/>
      <w:r>
        <w:t xml:space="preserve"> </w:t>
      </w:r>
      <w:proofErr w:type="spellStart"/>
      <w:r>
        <w:t>clară</w:t>
      </w:r>
      <w:proofErr w:type="spellEnd"/>
      <w:r>
        <w:t xml:space="preserve">, care </w:t>
      </w:r>
      <w:proofErr w:type="spellStart"/>
      <w:r>
        <w:t>gravitează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jurul</w:t>
      </w:r>
      <w:proofErr w:type="spellEnd"/>
      <w:r>
        <w:t xml:space="preserve"> </w:t>
      </w:r>
      <w:proofErr w:type="spellStart"/>
      <w:r>
        <w:t>nevoilor</w:t>
      </w:r>
      <w:proofErr w:type="spellEnd"/>
      <w:r>
        <w:t xml:space="preserve"> </w:t>
      </w:r>
      <w:proofErr w:type="spellStart"/>
      <w:r>
        <w:t>studenților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strânsă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mediul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politicile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tineretului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culturii</w:t>
      </w:r>
      <w:proofErr w:type="spellEnd"/>
      <w:r>
        <w:t>.</w:t>
      </w:r>
    </w:p>
    <w:p w14:paraId="296C1201" w14:textId="77777777" w:rsidR="00450ECB" w:rsidRDefault="00450ECB" w:rsidP="00450ECB">
      <w:pPr>
        <w:jc w:val="both"/>
      </w:pPr>
    </w:p>
    <w:p w14:paraId="31FB80C3" w14:textId="77777777" w:rsidR="00450ECB" w:rsidRDefault="00450ECB" w:rsidP="00450ECB">
      <w:pPr>
        <w:jc w:val="both"/>
      </w:pPr>
      <w:r>
        <w:t xml:space="preserve">1. </w:t>
      </w:r>
      <w:proofErr w:type="spellStart"/>
      <w:r>
        <w:t>Lipsa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garanții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continuitatea</w:t>
      </w:r>
      <w:proofErr w:type="spellEnd"/>
      <w:r>
        <w:t xml:space="preserve"> </w:t>
      </w:r>
      <w:proofErr w:type="spellStart"/>
      <w:r>
        <w:t>misiunii</w:t>
      </w:r>
      <w:proofErr w:type="spellEnd"/>
      <w:r>
        <w:t xml:space="preserve"> </w:t>
      </w:r>
      <w:proofErr w:type="spellStart"/>
      <w:r>
        <w:t>instituției</w:t>
      </w:r>
      <w:proofErr w:type="spellEnd"/>
    </w:p>
    <w:p w14:paraId="18878EDC" w14:textId="77777777" w:rsidR="00450ECB" w:rsidRDefault="00450ECB" w:rsidP="00450ECB">
      <w:pPr>
        <w:jc w:val="both"/>
      </w:pPr>
    </w:p>
    <w:p w14:paraId="2380557B" w14:textId="77777777" w:rsidR="00450ECB" w:rsidRDefault="00450ECB" w:rsidP="00450ECB">
      <w:pPr>
        <w:jc w:val="both"/>
      </w:pPr>
      <w:proofErr w:type="spellStart"/>
      <w:r>
        <w:t>Trecerea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subordinea</w:t>
      </w:r>
      <w:proofErr w:type="spellEnd"/>
      <w:r>
        <w:t xml:space="preserve"> </w:t>
      </w:r>
      <w:proofErr w:type="spellStart"/>
      <w:r>
        <w:t>administrației</w:t>
      </w:r>
      <w:proofErr w:type="spellEnd"/>
      <w:r>
        <w:t xml:space="preserve"> locale </w:t>
      </w:r>
      <w:proofErr w:type="spellStart"/>
      <w:r>
        <w:t>presupune</w:t>
      </w:r>
      <w:proofErr w:type="spellEnd"/>
      <w:r>
        <w:t xml:space="preserve"> un </w:t>
      </w:r>
      <w:proofErr w:type="spellStart"/>
      <w:r>
        <w:t>risc</w:t>
      </w:r>
      <w:proofErr w:type="spellEnd"/>
      <w:r>
        <w:t xml:space="preserve"> major: </w:t>
      </w:r>
      <w:proofErr w:type="spellStart"/>
      <w:r>
        <w:t>pierderea</w:t>
      </w:r>
      <w:proofErr w:type="spellEnd"/>
      <w:r>
        <w:t xml:space="preserve"> </w:t>
      </w:r>
      <w:proofErr w:type="spellStart"/>
      <w:r>
        <w:t>specificului</w:t>
      </w:r>
      <w:proofErr w:type="spellEnd"/>
      <w:r>
        <w:t xml:space="preserve"> </w:t>
      </w:r>
      <w:proofErr w:type="spellStart"/>
      <w:r>
        <w:t>studențesc</w:t>
      </w:r>
      <w:proofErr w:type="spellEnd"/>
      <w:r>
        <w:t xml:space="preserve"> al </w:t>
      </w:r>
      <w:proofErr w:type="spellStart"/>
      <w:r>
        <w:t>instituției</w:t>
      </w:r>
      <w:proofErr w:type="spellEnd"/>
      <w:r>
        <w:t xml:space="preserve">. </w:t>
      </w:r>
      <w:proofErr w:type="spellStart"/>
      <w:r>
        <w:t>Autoritățile</w:t>
      </w:r>
      <w:proofErr w:type="spellEnd"/>
      <w:r>
        <w:t xml:space="preserve"> locale nu au, </w:t>
      </w:r>
      <w:proofErr w:type="spellStart"/>
      <w:r>
        <w:t>în</w:t>
      </w:r>
      <w:proofErr w:type="spellEnd"/>
      <w:r>
        <w:t xml:space="preserve"> mod direct, ca </w:t>
      </w:r>
      <w:proofErr w:type="spellStart"/>
      <w:r>
        <w:t>obiectiv</w:t>
      </w:r>
      <w:proofErr w:type="spellEnd"/>
      <w:r>
        <w:t xml:space="preserve"> principal </w:t>
      </w:r>
      <w:proofErr w:type="spellStart"/>
      <w:r>
        <w:t>susținerea</w:t>
      </w:r>
      <w:proofErr w:type="spellEnd"/>
      <w:r>
        <w:t xml:space="preserve"> </w:t>
      </w:r>
      <w:proofErr w:type="spellStart"/>
      <w:r>
        <w:t>politicilor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de </w:t>
      </w:r>
      <w:proofErr w:type="spellStart"/>
      <w:r>
        <w:t>tineret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 cu </w:t>
      </w:r>
      <w:proofErr w:type="spellStart"/>
      <w:r>
        <w:t>adresabilitate</w:t>
      </w:r>
      <w:proofErr w:type="spellEnd"/>
      <w:r>
        <w:t xml:space="preserve"> </w:t>
      </w:r>
      <w:proofErr w:type="spellStart"/>
      <w:r>
        <w:t>exclusivă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studenți</w:t>
      </w:r>
      <w:proofErr w:type="spellEnd"/>
      <w:r>
        <w:t xml:space="preserve">. </w:t>
      </w:r>
      <w:proofErr w:type="spellStart"/>
      <w:r>
        <w:t>Astfel</w:t>
      </w:r>
      <w:proofErr w:type="spellEnd"/>
      <w:r>
        <w:t xml:space="preserve">,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pericolul</w:t>
      </w:r>
      <w:proofErr w:type="spellEnd"/>
      <w:r>
        <w:t xml:space="preserve"> real ca </w:t>
      </w:r>
      <w:proofErr w:type="spellStart"/>
      <w:r>
        <w:t>instituția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reorientată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public,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prioritățile</w:t>
      </w:r>
      <w:proofErr w:type="spellEnd"/>
      <w:r>
        <w:t xml:space="preserve"> </w:t>
      </w:r>
      <w:proofErr w:type="spellStart"/>
      <w:r>
        <w:t>politice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bugetare</w:t>
      </w:r>
      <w:proofErr w:type="spellEnd"/>
      <w:r>
        <w:t xml:space="preserve"> locale,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duce la o </w:t>
      </w:r>
      <w:proofErr w:type="spellStart"/>
      <w:r>
        <w:t>diluare</w:t>
      </w:r>
      <w:proofErr w:type="spellEnd"/>
      <w:r>
        <w:t xml:space="preserve"> a </w:t>
      </w:r>
      <w:proofErr w:type="spellStart"/>
      <w:r>
        <w:t>misiunii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creată</w:t>
      </w:r>
      <w:proofErr w:type="spellEnd"/>
      <w:r>
        <w:t>.</w:t>
      </w:r>
    </w:p>
    <w:p w14:paraId="0D5C1512" w14:textId="77777777" w:rsidR="00450ECB" w:rsidRDefault="00450ECB" w:rsidP="00450ECB">
      <w:pPr>
        <w:jc w:val="both"/>
      </w:pPr>
    </w:p>
    <w:p w14:paraId="20A10EA9" w14:textId="77777777" w:rsidR="00450ECB" w:rsidRDefault="00450ECB" w:rsidP="00450ECB">
      <w:pPr>
        <w:jc w:val="both"/>
      </w:pPr>
      <w:r>
        <w:t xml:space="preserve">2. </w:t>
      </w:r>
      <w:proofErr w:type="spellStart"/>
      <w:r>
        <w:t>Nesiguranță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statutul</w:t>
      </w:r>
      <w:proofErr w:type="spellEnd"/>
      <w:r>
        <w:t xml:space="preserve"> </w:t>
      </w:r>
      <w:proofErr w:type="spellStart"/>
      <w:r>
        <w:t>angajaților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salarizarea</w:t>
      </w:r>
      <w:proofErr w:type="spellEnd"/>
    </w:p>
    <w:p w14:paraId="5DBC28EF" w14:textId="77777777" w:rsidR="00450ECB" w:rsidRDefault="00450ECB" w:rsidP="00450ECB">
      <w:pPr>
        <w:jc w:val="both"/>
      </w:pPr>
    </w:p>
    <w:p w14:paraId="167B33DD" w14:textId="77777777" w:rsidR="00450ECB" w:rsidRDefault="00450ECB" w:rsidP="00450ECB">
      <w:pPr>
        <w:jc w:val="both"/>
      </w:pPr>
      <w:r>
        <w:t xml:space="preserve">Un alt </w:t>
      </w:r>
      <w:proofErr w:type="spellStart"/>
      <w:r>
        <w:t>motiv</w:t>
      </w:r>
      <w:proofErr w:type="spellEnd"/>
      <w:r>
        <w:t xml:space="preserve"> de </w:t>
      </w:r>
      <w:proofErr w:type="spellStart"/>
      <w:r>
        <w:t>îngrijorare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lipsa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garanții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menținerea</w:t>
      </w:r>
      <w:proofErr w:type="spellEnd"/>
      <w:r>
        <w:t xml:space="preserve"> </w:t>
      </w:r>
      <w:proofErr w:type="spellStart"/>
      <w:r>
        <w:t>actualelor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ale </w:t>
      </w:r>
      <w:proofErr w:type="spellStart"/>
      <w:r>
        <w:t>angajaților</w:t>
      </w:r>
      <w:proofErr w:type="spellEnd"/>
      <w:r>
        <w:t xml:space="preserve">. </w:t>
      </w:r>
      <w:proofErr w:type="spellStart"/>
      <w:r>
        <w:t>Salarizarea</w:t>
      </w:r>
      <w:proofErr w:type="spellEnd"/>
      <w:r>
        <w:t xml:space="preserve">, </w:t>
      </w:r>
      <w:proofErr w:type="spellStart"/>
      <w:r>
        <w:t>organigrama</w:t>
      </w:r>
      <w:proofErr w:type="spellEnd"/>
      <w:r>
        <w:t xml:space="preserve">, </w:t>
      </w:r>
      <w:proofErr w:type="spellStart"/>
      <w:r>
        <w:t>fișele</w:t>
      </w:r>
      <w:proofErr w:type="spellEnd"/>
      <w:r>
        <w:t xml:space="preserve"> de post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atribuțiile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pot fi </w:t>
      </w:r>
      <w:proofErr w:type="spellStart"/>
      <w:r>
        <w:t>modificate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deciziile</w:t>
      </w:r>
      <w:proofErr w:type="spellEnd"/>
      <w:r>
        <w:t xml:space="preserve"> </w:t>
      </w:r>
      <w:proofErr w:type="spellStart"/>
      <w:r>
        <w:t>autorităților</w:t>
      </w:r>
      <w:proofErr w:type="spellEnd"/>
      <w:r>
        <w:t xml:space="preserve"> locale, care pot fi </w:t>
      </w:r>
      <w:proofErr w:type="spellStart"/>
      <w:r>
        <w:t>influențate</w:t>
      </w:r>
      <w:proofErr w:type="spellEnd"/>
      <w:r>
        <w:t xml:space="preserve"> politic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bugetar</w:t>
      </w:r>
      <w:proofErr w:type="spellEnd"/>
      <w:r>
        <w:t xml:space="preserve">. </w:t>
      </w:r>
      <w:proofErr w:type="spellStart"/>
      <w:r>
        <w:t>Angajații</w:t>
      </w:r>
      <w:proofErr w:type="spellEnd"/>
      <w:r>
        <w:t xml:space="preserve"> care au </w:t>
      </w:r>
      <w:proofErr w:type="spellStart"/>
      <w:r>
        <w:t>specializări</w:t>
      </w:r>
      <w:proofErr w:type="spellEnd"/>
      <w:r>
        <w:t xml:space="preserve"> </w:t>
      </w:r>
      <w:proofErr w:type="spellStart"/>
      <w:r>
        <w:t>unice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zona cultural-</w:t>
      </w:r>
      <w:proofErr w:type="spellStart"/>
      <w:r>
        <w:t>artistică</w:t>
      </w:r>
      <w:proofErr w:type="spellEnd"/>
      <w:r>
        <w:t xml:space="preserve"> </w:t>
      </w:r>
      <w:proofErr w:type="spellStart"/>
      <w:r>
        <w:t>studențească</w:t>
      </w:r>
      <w:proofErr w:type="spellEnd"/>
      <w:r>
        <w:t xml:space="preserve"> </w:t>
      </w:r>
      <w:proofErr w:type="spellStart"/>
      <w:r>
        <w:t>riscă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redistribuiți</w:t>
      </w:r>
      <w:proofErr w:type="spellEnd"/>
      <w:r>
        <w:t xml:space="preserve">, </w:t>
      </w:r>
      <w:proofErr w:type="spellStart"/>
      <w:r>
        <w:t>retrogradați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disponibilizați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ales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instituția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absorbită</w:t>
      </w:r>
      <w:proofErr w:type="spellEnd"/>
      <w:r>
        <w:t xml:space="preserve"> de un alt </w:t>
      </w:r>
      <w:proofErr w:type="spellStart"/>
      <w:r>
        <w:t>centru</w:t>
      </w:r>
      <w:proofErr w:type="spellEnd"/>
      <w:r>
        <w:t xml:space="preserve"> cultural local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reorganizată</w:t>
      </w:r>
      <w:proofErr w:type="spellEnd"/>
      <w:r>
        <w:t>.</w:t>
      </w:r>
    </w:p>
    <w:p w14:paraId="0F81735D" w14:textId="77777777" w:rsidR="00450ECB" w:rsidRDefault="00450ECB" w:rsidP="00450ECB">
      <w:pPr>
        <w:jc w:val="both"/>
      </w:pPr>
    </w:p>
    <w:p w14:paraId="74337499" w14:textId="77777777" w:rsidR="00450ECB" w:rsidRDefault="00450ECB" w:rsidP="00450ECB">
      <w:pPr>
        <w:jc w:val="both"/>
      </w:pPr>
      <w:r>
        <w:t xml:space="preserve">3. </w:t>
      </w:r>
      <w:proofErr w:type="spellStart"/>
      <w:r>
        <w:t>Posibilitatea</w:t>
      </w:r>
      <w:proofErr w:type="spellEnd"/>
      <w:r>
        <w:t xml:space="preserve"> </w:t>
      </w:r>
      <w:proofErr w:type="spellStart"/>
      <w:r>
        <w:t>absorbției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 </w:t>
      </w:r>
      <w:proofErr w:type="spellStart"/>
      <w:r>
        <w:t>culturale</w:t>
      </w:r>
      <w:proofErr w:type="spellEnd"/>
    </w:p>
    <w:p w14:paraId="750D0C29" w14:textId="77777777" w:rsidR="00450ECB" w:rsidRDefault="00450ECB" w:rsidP="00450ECB">
      <w:pPr>
        <w:jc w:val="both"/>
      </w:pPr>
    </w:p>
    <w:p w14:paraId="10988765" w14:textId="77777777" w:rsidR="00450ECB" w:rsidRDefault="00450ECB" w:rsidP="00450ECB">
      <w:pPr>
        <w:jc w:val="both"/>
      </w:pPr>
      <w:proofErr w:type="spellStart"/>
      <w:r>
        <w:t>Trecerea</w:t>
      </w:r>
      <w:proofErr w:type="spellEnd"/>
      <w:r>
        <w:t xml:space="preserve"> sub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crește</w:t>
      </w:r>
      <w:proofErr w:type="spellEnd"/>
      <w:r>
        <w:t xml:space="preserve"> </w:t>
      </w:r>
      <w:proofErr w:type="spellStart"/>
      <w:r>
        <w:t>riscul</w:t>
      </w:r>
      <w:proofErr w:type="spellEnd"/>
      <w:r>
        <w:t xml:space="preserve"> ca Casa de </w:t>
      </w:r>
      <w:proofErr w:type="spellStart"/>
      <w:r>
        <w:t>Cultură</w:t>
      </w:r>
      <w:proofErr w:type="spellEnd"/>
      <w:r>
        <w:t xml:space="preserve"> a </w:t>
      </w:r>
      <w:proofErr w:type="spellStart"/>
      <w:r>
        <w:t>Studenților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comasată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absorbită</w:t>
      </w:r>
      <w:proofErr w:type="spellEnd"/>
      <w:r>
        <w:t xml:space="preserve"> de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de </w:t>
      </w:r>
      <w:proofErr w:type="spellStart"/>
      <w:r>
        <w:t>cultură</w:t>
      </w:r>
      <w:proofErr w:type="spellEnd"/>
      <w:r>
        <w:t xml:space="preserve">, cum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casele</w:t>
      </w:r>
      <w:proofErr w:type="spellEnd"/>
      <w:r>
        <w:t xml:space="preserve"> de </w:t>
      </w:r>
      <w:proofErr w:type="spellStart"/>
      <w:r>
        <w:t>cultură</w:t>
      </w:r>
      <w:proofErr w:type="spellEnd"/>
      <w:r>
        <w:t xml:space="preserve"> </w:t>
      </w:r>
      <w:proofErr w:type="spellStart"/>
      <w:r>
        <w:t>municipale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centrele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 locale.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nu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se </w:t>
      </w:r>
      <w:proofErr w:type="spellStart"/>
      <w:r>
        <w:t>pierde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 </w:t>
      </w:r>
      <w:proofErr w:type="spellStart"/>
      <w:r>
        <w:t>studențească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instituției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artistic </w:t>
      </w:r>
      <w:proofErr w:type="spellStart"/>
      <w:r>
        <w:t>și</w:t>
      </w:r>
      <w:proofErr w:type="spellEnd"/>
      <w:r>
        <w:t xml:space="preserve"> </w:t>
      </w:r>
      <w:proofErr w:type="gramStart"/>
      <w:r>
        <w:t>cultural</w:t>
      </w:r>
      <w:proofErr w:type="gramEnd"/>
      <w:r>
        <w:t xml:space="preserve"> specific </w:t>
      </w:r>
      <w:proofErr w:type="spellStart"/>
      <w:r>
        <w:t>tinerilor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fi </w:t>
      </w:r>
      <w:proofErr w:type="spellStart"/>
      <w:r>
        <w:t>înlocuit</w:t>
      </w:r>
      <w:proofErr w:type="spellEnd"/>
      <w:r>
        <w:t xml:space="preserve"> cu </w:t>
      </w:r>
      <w:proofErr w:type="spellStart"/>
      <w:r>
        <w:t>programe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generale, </w:t>
      </w:r>
      <w:proofErr w:type="spellStart"/>
      <w:r>
        <w:t>adresate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audiențe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largi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o </w:t>
      </w:r>
      <w:proofErr w:type="spellStart"/>
      <w:r>
        <w:t>strategie</w:t>
      </w:r>
      <w:proofErr w:type="spellEnd"/>
      <w:r>
        <w:t xml:space="preserve"> </w:t>
      </w:r>
      <w:proofErr w:type="spellStart"/>
      <w:r>
        <w:t>dedicată</w:t>
      </w:r>
      <w:proofErr w:type="spellEnd"/>
      <w:r>
        <w:t xml:space="preserve"> </w:t>
      </w:r>
      <w:proofErr w:type="spellStart"/>
      <w:r>
        <w:t>studenților</w:t>
      </w:r>
      <w:proofErr w:type="spellEnd"/>
      <w:r>
        <w:t>.</w:t>
      </w:r>
    </w:p>
    <w:p w14:paraId="468EE2F7" w14:textId="77777777" w:rsidR="00450ECB" w:rsidRDefault="00450ECB" w:rsidP="00450ECB">
      <w:pPr>
        <w:jc w:val="both"/>
      </w:pPr>
    </w:p>
    <w:p w14:paraId="72A5FD30" w14:textId="77777777" w:rsidR="00450ECB" w:rsidRDefault="00450ECB" w:rsidP="00450ECB">
      <w:pPr>
        <w:jc w:val="both"/>
      </w:pPr>
      <w:r>
        <w:t xml:space="preserve">4. </w:t>
      </w:r>
      <w:proofErr w:type="spellStart"/>
      <w:r>
        <w:t>Pericolul</w:t>
      </w:r>
      <w:proofErr w:type="spellEnd"/>
      <w:r>
        <w:t xml:space="preserve"> </w:t>
      </w:r>
      <w:proofErr w:type="spellStart"/>
      <w:r>
        <w:t>politizării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local</w:t>
      </w:r>
    </w:p>
    <w:p w14:paraId="64EF0402" w14:textId="77777777" w:rsidR="00450ECB" w:rsidRDefault="00450ECB" w:rsidP="00450ECB">
      <w:pPr>
        <w:jc w:val="both"/>
      </w:pPr>
    </w:p>
    <w:p w14:paraId="4079BE62" w14:textId="77777777" w:rsidR="00450ECB" w:rsidRDefault="00450ECB" w:rsidP="00450ECB">
      <w:pPr>
        <w:jc w:val="both"/>
      </w:pPr>
      <w:proofErr w:type="spellStart"/>
      <w:r>
        <w:t>Administrația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vulnerabilă</w:t>
      </w:r>
      <w:proofErr w:type="spellEnd"/>
      <w:r>
        <w:t xml:space="preserve"> la </w:t>
      </w:r>
      <w:proofErr w:type="spellStart"/>
      <w:r>
        <w:t>schimbările</w:t>
      </w:r>
      <w:proofErr w:type="spellEnd"/>
      <w:r>
        <w:t xml:space="preserve"> </w:t>
      </w:r>
      <w:proofErr w:type="spellStart"/>
      <w:r>
        <w:t>politice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influențele</w:t>
      </w:r>
      <w:proofErr w:type="spellEnd"/>
      <w:r>
        <w:t xml:space="preserve"> </w:t>
      </w:r>
      <w:proofErr w:type="spellStart"/>
      <w:r>
        <w:t>partinice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comparație</w:t>
      </w:r>
      <w:proofErr w:type="spellEnd"/>
      <w:r>
        <w:t xml:space="preserve"> cu o </w:t>
      </w:r>
      <w:proofErr w:type="spellStart"/>
      <w:r>
        <w:t>structură</w:t>
      </w:r>
      <w:proofErr w:type="spellEnd"/>
      <w:r>
        <w:t xml:space="preserve"> </w:t>
      </w:r>
      <w:proofErr w:type="spellStart"/>
      <w:r>
        <w:t>centralizată</w:t>
      </w:r>
      <w:proofErr w:type="spellEnd"/>
      <w:r>
        <w:t xml:space="preserve">, cu </w:t>
      </w:r>
      <w:proofErr w:type="spellStart"/>
      <w:r>
        <w:t>viziune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context,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riscul</w:t>
      </w:r>
      <w:proofErr w:type="spellEnd"/>
      <w:r>
        <w:t xml:space="preserve"> ca </w:t>
      </w:r>
      <w:proofErr w:type="spellStart"/>
      <w:r>
        <w:t>deciziile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, </w:t>
      </w:r>
      <w:proofErr w:type="spellStart"/>
      <w:r>
        <w:t>programele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alocările</w:t>
      </w:r>
      <w:proofErr w:type="spellEnd"/>
      <w:r>
        <w:t xml:space="preserve"> </w:t>
      </w:r>
      <w:proofErr w:type="spellStart"/>
      <w:r>
        <w:t>bugetare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influențate</w:t>
      </w:r>
      <w:proofErr w:type="spellEnd"/>
      <w:r>
        <w:t xml:space="preserve"> politic,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detrimentul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</w:t>
      </w:r>
      <w:proofErr w:type="spellStart"/>
      <w:r>
        <w:t>artistice</w:t>
      </w:r>
      <w:proofErr w:type="spellEnd"/>
      <w:r>
        <w:t xml:space="preserve">, </w:t>
      </w:r>
      <w:proofErr w:type="spellStart"/>
      <w:r>
        <w:t>educaționale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desfășurate</w:t>
      </w:r>
      <w:proofErr w:type="spellEnd"/>
      <w:r>
        <w:t>.</w:t>
      </w:r>
    </w:p>
    <w:p w14:paraId="19898088" w14:textId="77777777" w:rsidR="00450ECB" w:rsidRDefault="00450ECB" w:rsidP="00450ECB">
      <w:pPr>
        <w:jc w:val="both"/>
      </w:pPr>
    </w:p>
    <w:p w14:paraId="4B14AD75" w14:textId="77777777" w:rsidR="00450ECB" w:rsidRDefault="00450ECB" w:rsidP="00450ECB">
      <w:pPr>
        <w:jc w:val="both"/>
      </w:pPr>
      <w:r>
        <w:t xml:space="preserve">5. </w:t>
      </w:r>
      <w:proofErr w:type="spellStart"/>
      <w:r>
        <w:t>Dezechilibru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centrele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mici</w:t>
      </w:r>
      <w:proofErr w:type="spellEnd"/>
    </w:p>
    <w:p w14:paraId="734F495A" w14:textId="77777777" w:rsidR="00450ECB" w:rsidRDefault="00450ECB" w:rsidP="00450ECB">
      <w:pPr>
        <w:jc w:val="both"/>
      </w:pPr>
    </w:p>
    <w:p w14:paraId="43BDF875" w14:textId="77777777" w:rsidR="00450ECB" w:rsidRDefault="00450ECB" w:rsidP="00450ECB">
      <w:pPr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actual,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Casele</w:t>
      </w:r>
      <w:proofErr w:type="spellEnd"/>
      <w:r>
        <w:t xml:space="preserve"> de </w:t>
      </w:r>
      <w:proofErr w:type="spellStart"/>
      <w:r>
        <w:t>Cultură</w:t>
      </w:r>
      <w:proofErr w:type="spellEnd"/>
      <w:r>
        <w:t xml:space="preserve"> ale </w:t>
      </w:r>
      <w:proofErr w:type="spellStart"/>
      <w:r>
        <w:t>Studenților</w:t>
      </w:r>
      <w:proofErr w:type="spellEnd"/>
      <w:r>
        <w:t xml:space="preserve"> </w:t>
      </w:r>
      <w:proofErr w:type="spellStart"/>
      <w:r>
        <w:t>beneficiază</w:t>
      </w:r>
      <w:proofErr w:type="spellEnd"/>
      <w:r>
        <w:t xml:space="preserve"> de o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coordonare</w:t>
      </w:r>
      <w:proofErr w:type="spellEnd"/>
      <w:r>
        <w:t xml:space="preserve"> </w:t>
      </w:r>
      <w:proofErr w:type="spellStart"/>
      <w:r>
        <w:t>unitară</w:t>
      </w:r>
      <w:proofErr w:type="spellEnd"/>
      <w:r>
        <w:t xml:space="preserve">, </w:t>
      </w:r>
      <w:proofErr w:type="spellStart"/>
      <w:r>
        <w:t>proporțională</w:t>
      </w:r>
      <w:proofErr w:type="spellEnd"/>
      <w:r>
        <w:t xml:space="preserve"> cu </w:t>
      </w:r>
      <w:proofErr w:type="spellStart"/>
      <w:r>
        <w:t>nevoile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lor. Sub </w:t>
      </w:r>
      <w:proofErr w:type="spellStart"/>
      <w:r>
        <w:t>administrațiile</w:t>
      </w:r>
      <w:proofErr w:type="spellEnd"/>
      <w:r>
        <w:t xml:space="preserve"> locale,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riscul</w:t>
      </w:r>
      <w:proofErr w:type="spellEnd"/>
      <w:r>
        <w:t xml:space="preserve"> </w:t>
      </w:r>
      <w:proofErr w:type="spellStart"/>
      <w:r>
        <w:t>apariției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dezechilibre</w:t>
      </w:r>
      <w:proofErr w:type="spellEnd"/>
      <w:r>
        <w:t xml:space="preserve"> </w:t>
      </w:r>
      <w:proofErr w:type="spellStart"/>
      <w:r>
        <w:t>majore</w:t>
      </w:r>
      <w:proofErr w:type="spellEnd"/>
      <w:r>
        <w:t xml:space="preserve">: </w:t>
      </w:r>
      <w:proofErr w:type="spellStart"/>
      <w:r>
        <w:t>centrele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din </w:t>
      </w:r>
      <w:proofErr w:type="spellStart"/>
      <w:r>
        <w:t>orașele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puține</w:t>
      </w:r>
      <w:proofErr w:type="spellEnd"/>
      <w:r>
        <w:t xml:space="preserve"> </w:t>
      </w:r>
      <w:proofErr w:type="spellStart"/>
      <w:r>
        <w:t>fonduri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din </w:t>
      </w:r>
      <w:proofErr w:type="spellStart"/>
      <w:r>
        <w:t>orașele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deveni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 de </w:t>
      </w:r>
      <w:proofErr w:type="spellStart"/>
      <w:r>
        <w:t>prioritățile</w:t>
      </w:r>
      <w:proofErr w:type="spellEnd"/>
      <w:r>
        <w:t xml:space="preserve"> locale, care nu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direct </w:t>
      </w:r>
      <w:proofErr w:type="spellStart"/>
      <w:r>
        <w:t>nevoile</w:t>
      </w:r>
      <w:proofErr w:type="spellEnd"/>
      <w:r>
        <w:t xml:space="preserve"> </w:t>
      </w:r>
      <w:proofErr w:type="spellStart"/>
      <w:r>
        <w:t>studenților</w:t>
      </w:r>
      <w:proofErr w:type="spellEnd"/>
      <w:r>
        <w:t>.</w:t>
      </w:r>
    </w:p>
    <w:p w14:paraId="69F17698" w14:textId="77777777" w:rsidR="00450ECB" w:rsidRDefault="00450ECB" w:rsidP="00450ECB">
      <w:pPr>
        <w:jc w:val="both"/>
      </w:pPr>
    </w:p>
    <w:p w14:paraId="6F5F9A1B" w14:textId="77777777" w:rsidR="00450ECB" w:rsidRDefault="00450ECB" w:rsidP="00450ECB">
      <w:pPr>
        <w:jc w:val="both"/>
      </w:pPr>
      <w:r>
        <w:t>⸻</w:t>
      </w:r>
    </w:p>
    <w:p w14:paraId="41A7E56F" w14:textId="77777777" w:rsidR="00450ECB" w:rsidRDefault="00450ECB" w:rsidP="00450ECB">
      <w:pPr>
        <w:jc w:val="both"/>
      </w:pPr>
    </w:p>
    <w:p w14:paraId="6119B541" w14:textId="77777777" w:rsidR="00450ECB" w:rsidRDefault="00450ECB" w:rsidP="00450ECB">
      <w:pPr>
        <w:jc w:val="both"/>
      </w:pPr>
      <w:proofErr w:type="spellStart"/>
      <w:r>
        <w:t>Concluzie</w:t>
      </w:r>
      <w:proofErr w:type="spellEnd"/>
      <w:r>
        <w:t>:</w:t>
      </w:r>
    </w:p>
    <w:p w14:paraId="324B67F7" w14:textId="77777777" w:rsidR="00450ECB" w:rsidRDefault="00450ECB" w:rsidP="00450ECB">
      <w:pPr>
        <w:jc w:val="both"/>
      </w:pPr>
    </w:p>
    <w:p w14:paraId="0FF5A959" w14:textId="11E0310C" w:rsidR="000D1612" w:rsidRDefault="00450ECB" w:rsidP="00450ECB">
      <w:pPr>
        <w:jc w:val="both"/>
      </w:pPr>
      <w:r>
        <w:t xml:space="preserve">Casa de </w:t>
      </w:r>
      <w:proofErr w:type="spellStart"/>
      <w:r>
        <w:t>Cultură</w:t>
      </w:r>
      <w:proofErr w:type="spellEnd"/>
      <w:r>
        <w:t xml:space="preserve"> a </w:t>
      </w:r>
      <w:proofErr w:type="spellStart"/>
      <w:r>
        <w:t>Studenților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rămână</w:t>
      </w:r>
      <w:proofErr w:type="spellEnd"/>
      <w:r>
        <w:t xml:space="preserve"> o </w:t>
      </w:r>
      <w:proofErr w:type="spellStart"/>
      <w:r>
        <w:t>instituție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, </w:t>
      </w:r>
      <w:proofErr w:type="spellStart"/>
      <w:r>
        <w:t>aflată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subordinea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minister care are </w:t>
      </w:r>
      <w:proofErr w:type="spellStart"/>
      <w:r>
        <w:t>atribuții</w:t>
      </w:r>
      <w:proofErr w:type="spellEnd"/>
      <w:r>
        <w:t xml:space="preserve"> </w:t>
      </w:r>
      <w:proofErr w:type="spellStart"/>
      <w:r>
        <w:t>directe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tineretului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culturii</w:t>
      </w:r>
      <w:proofErr w:type="spellEnd"/>
      <w:r>
        <w:t xml:space="preserve">. Doar </w:t>
      </w:r>
      <w:proofErr w:type="spellStart"/>
      <w:r>
        <w:t>așa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garantată</w:t>
      </w:r>
      <w:proofErr w:type="spellEnd"/>
      <w:r>
        <w:t xml:space="preserve"> </w:t>
      </w:r>
      <w:proofErr w:type="spellStart"/>
      <w:r>
        <w:t>continuitatea</w:t>
      </w:r>
      <w:proofErr w:type="spellEnd"/>
      <w:r>
        <w:t xml:space="preserve"> </w:t>
      </w:r>
      <w:proofErr w:type="spellStart"/>
      <w:r>
        <w:t>misiunii</w:t>
      </w:r>
      <w:proofErr w:type="spellEnd"/>
      <w:r>
        <w:t xml:space="preserve"> sale,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angajaților</w:t>
      </w:r>
      <w:proofErr w:type="spellEnd"/>
      <w:r>
        <w:t xml:space="preserve">, </w:t>
      </w:r>
      <w:proofErr w:type="spellStart"/>
      <w:r>
        <w:t>autonomia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ales,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faptului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studenții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beneficiază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 </w:t>
      </w:r>
      <w:proofErr w:type="spellStart"/>
      <w:r>
        <w:t>echitabil</w:t>
      </w:r>
      <w:proofErr w:type="spellEnd"/>
      <w:r>
        <w:t xml:space="preserve"> la </w:t>
      </w:r>
      <w:proofErr w:type="spellStart"/>
      <w:r>
        <w:t>programe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educaționale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>.</w:t>
      </w:r>
    </w:p>
    <w:sectPr w:rsidR="000D1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CB"/>
    <w:rsid w:val="00073CE7"/>
    <w:rsid w:val="000D1612"/>
    <w:rsid w:val="00450ECB"/>
    <w:rsid w:val="00C81568"/>
    <w:rsid w:val="00D9538C"/>
    <w:rsid w:val="00FA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DA4B61"/>
  <w15:chartTrackingRefBased/>
  <w15:docId w15:val="{32C8E7B7-2514-4943-9501-B2E25E7A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Voinea</dc:creator>
  <cp:keywords/>
  <dc:description/>
  <cp:lastModifiedBy>Paul Voinea</cp:lastModifiedBy>
  <cp:revision>1</cp:revision>
  <dcterms:created xsi:type="dcterms:W3CDTF">2025-05-29T11:27:00Z</dcterms:created>
  <dcterms:modified xsi:type="dcterms:W3CDTF">2025-05-29T11:28:00Z</dcterms:modified>
</cp:coreProperties>
</file>